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7E2E" w14:textId="77777777" w:rsidR="004D0AFA" w:rsidRPr="007179E7" w:rsidRDefault="004D0AFA" w:rsidP="004D0AFA">
      <w:pPr>
        <w:spacing w:after="0"/>
        <w:rPr>
          <w:rFonts w:ascii="Book Antiqua" w:eastAsia="Times New Roman" w:hAnsi="Book Antiqua" w:cs="Times New Roman"/>
          <w:color w:val="000000"/>
          <w:sz w:val="24"/>
          <w:szCs w:val="24"/>
          <w:lang w:eastAsia="fr-FR"/>
        </w:rPr>
      </w:pPr>
      <w:r w:rsidRPr="007179E7">
        <w:rPr>
          <w:rFonts w:ascii="Book Antiqua" w:eastAsia="Times New Roman" w:hAnsi="Book Antiqua" w:cs="Times New Roman"/>
          <w:color w:val="000000"/>
          <w:sz w:val="24"/>
          <w:szCs w:val="24"/>
          <w:lang w:eastAsia="fr-FR"/>
        </w:rPr>
        <w:t xml:space="preserve">Chers élèves, chers parents, </w:t>
      </w:r>
    </w:p>
    <w:p w14:paraId="776D8EBD" w14:textId="77777777" w:rsidR="004D0AFA" w:rsidRPr="007179E7" w:rsidRDefault="004D0AFA" w:rsidP="004D0AFA">
      <w:pPr>
        <w:spacing w:after="0"/>
        <w:rPr>
          <w:rFonts w:ascii="Book Antiqua" w:eastAsia="Times New Roman" w:hAnsi="Book Antiqua" w:cs="Times New Roman"/>
          <w:color w:val="000000"/>
          <w:sz w:val="24"/>
          <w:szCs w:val="24"/>
          <w:lang w:eastAsia="fr-FR"/>
        </w:rPr>
      </w:pPr>
    </w:p>
    <w:p w14:paraId="4109D54E" w14:textId="09F9BB87" w:rsidR="004D0AFA" w:rsidRPr="007179E7" w:rsidRDefault="004D0AFA" w:rsidP="004D0AFA">
      <w:pPr>
        <w:spacing w:after="0"/>
        <w:jc w:val="both"/>
        <w:rPr>
          <w:rFonts w:ascii="Book Antiqua" w:eastAsia="Times New Roman" w:hAnsi="Book Antiqua" w:cs="Times New Roman"/>
          <w:color w:val="000000"/>
          <w:sz w:val="24"/>
          <w:szCs w:val="24"/>
          <w:lang w:eastAsia="fr-FR"/>
        </w:rPr>
      </w:pPr>
      <w:r w:rsidRPr="007179E7">
        <w:rPr>
          <w:rFonts w:ascii="Book Antiqua" w:eastAsia="Times New Roman" w:hAnsi="Book Antiqua" w:cs="Times New Roman"/>
          <w:color w:val="000000"/>
          <w:sz w:val="24"/>
          <w:szCs w:val="24"/>
          <w:lang w:eastAsia="fr-FR"/>
        </w:rPr>
        <w:t xml:space="preserve">En cette fin d’année si particulière, </w:t>
      </w:r>
      <w:r w:rsidRPr="007179E7">
        <w:rPr>
          <w:rFonts w:ascii="Book Antiqua" w:eastAsia="Times New Roman" w:hAnsi="Book Antiqua" w:cs="Times New Roman"/>
          <w:color w:val="000000"/>
          <w:sz w:val="24"/>
          <w:szCs w:val="24"/>
          <w:lang w:eastAsia="fr-FR"/>
        </w:rPr>
        <w:t>vos professeurs</w:t>
      </w:r>
      <w:r w:rsidRPr="007179E7">
        <w:rPr>
          <w:rFonts w:ascii="Book Antiqua" w:eastAsia="Times New Roman" w:hAnsi="Book Antiqua" w:cs="Times New Roman"/>
          <w:color w:val="000000"/>
          <w:sz w:val="24"/>
          <w:szCs w:val="24"/>
          <w:lang w:eastAsia="fr-FR"/>
        </w:rPr>
        <w:t xml:space="preserve"> vous souhaite</w:t>
      </w:r>
      <w:r w:rsidRPr="007179E7">
        <w:rPr>
          <w:rFonts w:ascii="Book Antiqua" w:eastAsia="Times New Roman" w:hAnsi="Book Antiqua" w:cs="Times New Roman"/>
          <w:color w:val="000000"/>
          <w:sz w:val="24"/>
          <w:szCs w:val="24"/>
          <w:lang w:eastAsia="fr-FR"/>
        </w:rPr>
        <w:t>nt</w:t>
      </w:r>
      <w:r w:rsidRPr="007179E7">
        <w:rPr>
          <w:rFonts w:ascii="Book Antiqua" w:eastAsia="Times New Roman" w:hAnsi="Book Antiqua" w:cs="Times New Roman"/>
          <w:color w:val="000000"/>
          <w:sz w:val="24"/>
          <w:szCs w:val="24"/>
          <w:lang w:eastAsia="fr-FR"/>
        </w:rPr>
        <w:t xml:space="preserve"> de bonnes vacances reposantes.</w:t>
      </w:r>
    </w:p>
    <w:p w14:paraId="2C3D5EC0" w14:textId="5517983A" w:rsidR="004D0AFA" w:rsidRPr="007179E7" w:rsidRDefault="004D0AFA" w:rsidP="004D0AFA">
      <w:pPr>
        <w:spacing w:after="0"/>
        <w:jc w:val="both"/>
        <w:rPr>
          <w:rFonts w:ascii="Book Antiqua" w:eastAsia="Times New Roman" w:hAnsi="Book Antiqua" w:cs="Times New Roman"/>
          <w:color w:val="000000"/>
          <w:sz w:val="24"/>
          <w:szCs w:val="24"/>
          <w:lang w:eastAsia="fr-FR"/>
        </w:rPr>
      </w:pPr>
      <w:r w:rsidRPr="007179E7">
        <w:rPr>
          <w:rFonts w:ascii="Book Antiqua" w:eastAsia="Times New Roman" w:hAnsi="Book Antiqua" w:cs="Times New Roman"/>
          <w:color w:val="000000"/>
          <w:sz w:val="24"/>
          <w:szCs w:val="24"/>
          <w:lang w:eastAsia="fr-FR"/>
        </w:rPr>
        <w:br/>
      </w:r>
      <w:r w:rsidRPr="007179E7">
        <w:rPr>
          <w:rFonts w:ascii="Book Antiqua" w:eastAsia="Times New Roman" w:hAnsi="Book Antiqua" w:cs="Times New Roman"/>
          <w:color w:val="000000"/>
          <w:sz w:val="24"/>
          <w:szCs w:val="24"/>
          <w:lang w:eastAsia="fr-FR"/>
        </w:rPr>
        <w:t xml:space="preserve">Dans la perspective de la rentrée et du Grand Oral de terminale, nous vous proposons quelques lectures dans le cadre de votre enseignement de spécialité Humanités, Littérature et Philosophie. </w:t>
      </w:r>
    </w:p>
    <w:p w14:paraId="0537CB28" w14:textId="77777777" w:rsidR="004D0AFA" w:rsidRPr="007179E7" w:rsidRDefault="004D0AFA" w:rsidP="004D0AFA">
      <w:pPr>
        <w:spacing w:after="0"/>
        <w:jc w:val="both"/>
        <w:rPr>
          <w:rFonts w:ascii="Book Antiqua" w:eastAsia="Times New Roman" w:hAnsi="Book Antiqua" w:cs="Times New Roman"/>
          <w:color w:val="000000"/>
          <w:sz w:val="24"/>
          <w:szCs w:val="24"/>
          <w:lang w:eastAsia="fr-FR"/>
        </w:rPr>
      </w:pPr>
    </w:p>
    <w:p w14:paraId="4984893D" w14:textId="10A494D3" w:rsidR="004D0AFA" w:rsidRPr="007179E7" w:rsidRDefault="004D0AFA" w:rsidP="004D0AFA">
      <w:pPr>
        <w:spacing w:after="0"/>
        <w:jc w:val="both"/>
        <w:rPr>
          <w:rFonts w:ascii="Book Antiqua" w:eastAsia="Times New Roman" w:hAnsi="Book Antiqua" w:cs="Times New Roman"/>
          <w:color w:val="000000"/>
          <w:sz w:val="24"/>
          <w:szCs w:val="24"/>
          <w:lang w:eastAsia="fr-FR"/>
        </w:rPr>
      </w:pPr>
      <w:r w:rsidRPr="007179E7">
        <w:rPr>
          <w:rFonts w:ascii="Book Antiqua" w:eastAsia="Times New Roman" w:hAnsi="Book Antiqua" w:cs="Times New Roman"/>
          <w:color w:val="000000"/>
          <w:sz w:val="24"/>
          <w:szCs w:val="24"/>
          <w:lang w:eastAsia="fr-FR"/>
        </w:rPr>
        <w:t xml:space="preserve">Deux thèmes sont au programme : la recherche de soi (Education, transmission et émancipation, expressions de la sensibilité, métamorphoses du moi) et L’humanité en question (création, continuités et ruptures, histoire et violence, l’humain et ses limites). Nous vous proposons donc les œuvres suivantes : </w:t>
      </w:r>
    </w:p>
    <w:p w14:paraId="14EE1EAC" w14:textId="0E1B72EC" w:rsidR="004D0AFA" w:rsidRPr="007179E7" w:rsidRDefault="004D0AFA" w:rsidP="004D0AFA">
      <w:pPr>
        <w:spacing w:after="0"/>
        <w:jc w:val="both"/>
        <w:rPr>
          <w:rFonts w:ascii="Book Antiqua" w:eastAsia="Times New Roman" w:hAnsi="Book Antiqua" w:cs="Times New Roman"/>
          <w:color w:val="000000"/>
          <w:sz w:val="24"/>
          <w:szCs w:val="24"/>
          <w:lang w:eastAsia="fr-FR"/>
        </w:rPr>
      </w:pPr>
    </w:p>
    <w:p w14:paraId="4E147152" w14:textId="293739E8" w:rsidR="004D0AFA" w:rsidRPr="007179E7" w:rsidRDefault="004D0AFA" w:rsidP="004D0AFA">
      <w:pPr>
        <w:spacing w:after="0"/>
        <w:jc w:val="both"/>
        <w:rPr>
          <w:rFonts w:ascii="Book Antiqua" w:eastAsia="Times New Roman" w:hAnsi="Book Antiqua" w:cs="Times New Roman"/>
          <w:b/>
          <w:bCs/>
          <w:color w:val="000000"/>
          <w:sz w:val="24"/>
          <w:szCs w:val="24"/>
          <w:u w:val="single"/>
          <w:lang w:eastAsia="fr-FR"/>
        </w:rPr>
      </w:pPr>
      <w:r w:rsidRPr="007179E7">
        <w:rPr>
          <w:rFonts w:ascii="Book Antiqua" w:eastAsia="Times New Roman" w:hAnsi="Book Antiqua" w:cs="Times New Roman"/>
          <w:b/>
          <w:bCs/>
          <w:color w:val="000000"/>
          <w:sz w:val="24"/>
          <w:szCs w:val="24"/>
          <w:u w:val="single"/>
          <w:lang w:eastAsia="fr-FR"/>
        </w:rPr>
        <w:t xml:space="preserve">Commune aux deux thèmes : </w:t>
      </w:r>
    </w:p>
    <w:p w14:paraId="57A655AC" w14:textId="77777777" w:rsidR="004D0AFA" w:rsidRPr="007179E7" w:rsidRDefault="004D0AFA" w:rsidP="004D0AFA">
      <w:pPr>
        <w:spacing w:after="0"/>
        <w:rPr>
          <w:rFonts w:ascii="Book Antiqua" w:eastAsia="Times New Roman" w:hAnsi="Book Antiqua" w:cs="Times New Roman"/>
          <w:color w:val="000000"/>
          <w:sz w:val="24"/>
          <w:szCs w:val="24"/>
          <w:lang w:eastAsia="fr-FR"/>
        </w:rPr>
      </w:pPr>
    </w:p>
    <w:p w14:paraId="23EDB03A" w14:textId="54A19C2F" w:rsidR="004D0AFA" w:rsidRPr="007179E7" w:rsidRDefault="004D0AFA" w:rsidP="004D0AFA">
      <w:pPr>
        <w:spacing w:after="0" w:line="360" w:lineRule="auto"/>
        <w:rPr>
          <w:rFonts w:ascii="Book Antiqua" w:hAnsi="Book Antiqua"/>
          <w:sz w:val="24"/>
          <w:szCs w:val="24"/>
        </w:rPr>
      </w:pPr>
      <w:r w:rsidRPr="007179E7">
        <w:rPr>
          <w:rFonts w:ascii="Book Antiqua" w:eastAsia="Times New Roman" w:hAnsi="Book Antiqua" w:cs="Times New Roman"/>
          <w:color w:val="000000"/>
          <w:sz w:val="24"/>
          <w:szCs w:val="24"/>
          <w:lang w:eastAsia="fr-FR"/>
        </w:rPr>
        <w:t xml:space="preserve">Georges </w:t>
      </w:r>
      <w:r w:rsidRPr="007179E7">
        <w:rPr>
          <w:rFonts w:ascii="Book Antiqua" w:hAnsi="Book Antiqua"/>
          <w:sz w:val="24"/>
          <w:szCs w:val="24"/>
        </w:rPr>
        <w:t xml:space="preserve">Perec, </w:t>
      </w:r>
      <w:r w:rsidRPr="007179E7">
        <w:rPr>
          <w:rFonts w:ascii="Book Antiqua" w:hAnsi="Book Antiqua"/>
          <w:i/>
          <w:iCs/>
          <w:sz w:val="24"/>
          <w:szCs w:val="24"/>
        </w:rPr>
        <w:t>W ou le souvenir d’enfance</w:t>
      </w:r>
    </w:p>
    <w:p w14:paraId="708E6374" w14:textId="77777777" w:rsidR="004D0AFA" w:rsidRPr="007179E7" w:rsidRDefault="004D0AFA" w:rsidP="004D0AFA">
      <w:pPr>
        <w:pStyle w:val="Paragraphedeliste"/>
        <w:numPr>
          <w:ilvl w:val="0"/>
          <w:numId w:val="1"/>
        </w:numPr>
        <w:spacing w:after="0" w:line="360" w:lineRule="auto"/>
        <w:rPr>
          <w:rFonts w:ascii="Book Antiqua" w:hAnsi="Book Antiqua"/>
          <w:b/>
          <w:bCs/>
          <w:sz w:val="24"/>
          <w:szCs w:val="24"/>
          <w:u w:val="single"/>
        </w:rPr>
      </w:pPr>
      <w:r w:rsidRPr="007179E7">
        <w:rPr>
          <w:rFonts w:ascii="Book Antiqua" w:hAnsi="Book Antiqua"/>
          <w:b/>
          <w:bCs/>
          <w:sz w:val="24"/>
          <w:szCs w:val="24"/>
          <w:u w:val="single"/>
        </w:rPr>
        <w:t>La recherche de soi</w:t>
      </w:r>
    </w:p>
    <w:p w14:paraId="218A56CC" w14:textId="1399AF81" w:rsidR="004D0AFA" w:rsidRPr="007179E7" w:rsidRDefault="004D0AFA" w:rsidP="004D0AFA">
      <w:pPr>
        <w:pStyle w:val="Paragraphedeliste"/>
        <w:spacing w:after="0" w:line="360" w:lineRule="auto"/>
        <w:ind w:left="0"/>
        <w:rPr>
          <w:rFonts w:ascii="Book Antiqua" w:hAnsi="Book Antiqua"/>
          <w:sz w:val="24"/>
          <w:szCs w:val="24"/>
        </w:rPr>
      </w:pPr>
      <w:r w:rsidRPr="007179E7">
        <w:rPr>
          <w:rFonts w:ascii="Book Antiqua" w:hAnsi="Book Antiqua"/>
          <w:sz w:val="24"/>
          <w:szCs w:val="24"/>
        </w:rPr>
        <w:t xml:space="preserve">Rousseau, </w:t>
      </w:r>
      <w:r w:rsidRPr="007179E7">
        <w:rPr>
          <w:rFonts w:ascii="Book Antiqua" w:hAnsi="Book Antiqua"/>
          <w:i/>
          <w:iCs/>
          <w:sz w:val="24"/>
          <w:szCs w:val="24"/>
        </w:rPr>
        <w:t>Les Confessions</w:t>
      </w:r>
      <w:r w:rsidRPr="007179E7">
        <w:rPr>
          <w:rFonts w:ascii="Book Antiqua" w:hAnsi="Book Antiqua"/>
          <w:sz w:val="24"/>
          <w:szCs w:val="24"/>
        </w:rPr>
        <w:t xml:space="preserve">, livres I </w:t>
      </w:r>
      <w:r w:rsidR="007179E7">
        <w:rPr>
          <w:rFonts w:ascii="Book Antiqua" w:hAnsi="Book Antiqua"/>
          <w:sz w:val="24"/>
          <w:szCs w:val="24"/>
        </w:rPr>
        <w:t>à</w:t>
      </w:r>
      <w:r w:rsidRPr="007179E7">
        <w:rPr>
          <w:rFonts w:ascii="Book Antiqua" w:hAnsi="Book Antiqua"/>
          <w:sz w:val="24"/>
          <w:szCs w:val="24"/>
        </w:rPr>
        <w:t xml:space="preserve"> VI</w:t>
      </w:r>
    </w:p>
    <w:p w14:paraId="53309B1D" w14:textId="77777777" w:rsidR="004D0AFA" w:rsidRPr="007179E7" w:rsidRDefault="004D0AFA" w:rsidP="004D0AFA">
      <w:pPr>
        <w:pStyle w:val="Paragraphedeliste"/>
        <w:spacing w:after="0" w:line="360" w:lineRule="auto"/>
        <w:ind w:left="0"/>
        <w:rPr>
          <w:rFonts w:ascii="Book Antiqua" w:hAnsi="Book Antiqua"/>
          <w:sz w:val="24"/>
          <w:szCs w:val="24"/>
        </w:rPr>
      </w:pPr>
      <w:r w:rsidRPr="007179E7">
        <w:rPr>
          <w:rFonts w:ascii="Book Antiqua" w:hAnsi="Book Antiqua"/>
          <w:sz w:val="24"/>
          <w:szCs w:val="24"/>
        </w:rPr>
        <w:t xml:space="preserve">Musset, </w:t>
      </w:r>
      <w:r w:rsidRPr="007179E7">
        <w:rPr>
          <w:rFonts w:ascii="Book Antiqua" w:hAnsi="Book Antiqua"/>
          <w:i/>
          <w:iCs/>
          <w:sz w:val="24"/>
          <w:szCs w:val="24"/>
        </w:rPr>
        <w:t>Confession d ‘un enfant du siècle</w:t>
      </w:r>
    </w:p>
    <w:p w14:paraId="0ABB7A8F" w14:textId="77777777" w:rsidR="004D0AFA" w:rsidRPr="007179E7" w:rsidRDefault="004D0AFA" w:rsidP="004D0AFA">
      <w:pPr>
        <w:spacing w:after="0" w:line="360" w:lineRule="auto"/>
        <w:rPr>
          <w:rFonts w:ascii="Book Antiqua" w:hAnsi="Book Antiqua"/>
          <w:sz w:val="24"/>
          <w:szCs w:val="24"/>
        </w:rPr>
      </w:pPr>
      <w:r w:rsidRPr="007179E7">
        <w:rPr>
          <w:rFonts w:ascii="Book Antiqua" w:hAnsi="Book Antiqua"/>
          <w:sz w:val="24"/>
          <w:szCs w:val="24"/>
        </w:rPr>
        <w:t xml:space="preserve">D. de Vigan, </w:t>
      </w:r>
      <w:r w:rsidRPr="007179E7">
        <w:rPr>
          <w:rFonts w:ascii="Book Antiqua" w:hAnsi="Book Antiqua"/>
          <w:i/>
          <w:iCs/>
          <w:sz w:val="24"/>
          <w:szCs w:val="24"/>
        </w:rPr>
        <w:t>Rien ne s’oppose à la nuit</w:t>
      </w:r>
    </w:p>
    <w:p w14:paraId="55597D51" w14:textId="77777777" w:rsidR="004D0AFA" w:rsidRPr="007179E7" w:rsidRDefault="004D0AFA" w:rsidP="004D0AFA">
      <w:pPr>
        <w:spacing w:after="0" w:line="360" w:lineRule="auto"/>
        <w:rPr>
          <w:rFonts w:ascii="Book Antiqua" w:hAnsi="Book Antiqua"/>
          <w:b/>
          <w:bCs/>
          <w:sz w:val="24"/>
          <w:szCs w:val="24"/>
          <w:u w:val="single"/>
        </w:rPr>
      </w:pPr>
      <w:r w:rsidRPr="007179E7">
        <w:rPr>
          <w:rFonts w:ascii="Book Antiqua" w:hAnsi="Book Antiqua"/>
          <w:b/>
          <w:bCs/>
          <w:sz w:val="24"/>
          <w:szCs w:val="24"/>
          <w:u w:val="single"/>
        </w:rPr>
        <w:t>b. L’humanité en question</w:t>
      </w:r>
    </w:p>
    <w:p w14:paraId="7316D144" w14:textId="77777777" w:rsidR="004D0AFA" w:rsidRPr="007179E7" w:rsidRDefault="004D0AFA" w:rsidP="004D0AFA">
      <w:pPr>
        <w:spacing w:after="0" w:line="360" w:lineRule="auto"/>
        <w:rPr>
          <w:rFonts w:ascii="Book Antiqua" w:hAnsi="Book Antiqua"/>
          <w:sz w:val="24"/>
          <w:szCs w:val="24"/>
        </w:rPr>
      </w:pPr>
      <w:r w:rsidRPr="007179E7">
        <w:rPr>
          <w:rFonts w:ascii="Book Antiqua" w:hAnsi="Book Antiqua"/>
          <w:sz w:val="24"/>
          <w:szCs w:val="24"/>
        </w:rPr>
        <w:t xml:space="preserve">Roy Lewis, </w:t>
      </w:r>
      <w:r w:rsidRPr="007179E7">
        <w:rPr>
          <w:rFonts w:ascii="Book Antiqua" w:hAnsi="Book Antiqua"/>
          <w:i/>
          <w:iCs/>
          <w:sz w:val="24"/>
          <w:szCs w:val="24"/>
        </w:rPr>
        <w:t>Pourquoi j’ai mangé mon père</w:t>
      </w:r>
    </w:p>
    <w:p w14:paraId="65295D32" w14:textId="77777777" w:rsidR="004D0AFA" w:rsidRPr="007179E7" w:rsidRDefault="004D0AFA" w:rsidP="004D0AFA">
      <w:pPr>
        <w:spacing w:after="0" w:line="360" w:lineRule="auto"/>
        <w:rPr>
          <w:rFonts w:ascii="Book Antiqua" w:hAnsi="Book Antiqua"/>
          <w:sz w:val="24"/>
          <w:szCs w:val="24"/>
        </w:rPr>
      </w:pPr>
      <w:r w:rsidRPr="007179E7">
        <w:rPr>
          <w:rFonts w:ascii="Book Antiqua" w:hAnsi="Book Antiqua"/>
          <w:sz w:val="24"/>
          <w:szCs w:val="24"/>
        </w:rPr>
        <w:t xml:space="preserve">W. Mouawad, </w:t>
      </w:r>
      <w:r w:rsidRPr="007179E7">
        <w:rPr>
          <w:rFonts w:ascii="Book Antiqua" w:hAnsi="Book Antiqua"/>
          <w:i/>
          <w:iCs/>
          <w:sz w:val="24"/>
          <w:szCs w:val="24"/>
        </w:rPr>
        <w:t>Incendies</w:t>
      </w:r>
    </w:p>
    <w:p w14:paraId="7EE94005" w14:textId="77777777" w:rsidR="004D0AFA" w:rsidRPr="007179E7" w:rsidRDefault="004D0AFA" w:rsidP="004D0AFA">
      <w:pPr>
        <w:spacing w:after="0" w:line="360" w:lineRule="auto"/>
        <w:rPr>
          <w:rFonts w:ascii="Book Antiqua" w:hAnsi="Book Antiqua"/>
          <w:sz w:val="24"/>
          <w:szCs w:val="24"/>
        </w:rPr>
      </w:pPr>
      <w:r w:rsidRPr="007179E7">
        <w:rPr>
          <w:rFonts w:ascii="Book Antiqua" w:hAnsi="Book Antiqua"/>
          <w:sz w:val="24"/>
          <w:szCs w:val="24"/>
        </w:rPr>
        <w:t xml:space="preserve">M. Serres, </w:t>
      </w:r>
      <w:r w:rsidRPr="007179E7">
        <w:rPr>
          <w:rFonts w:ascii="Book Antiqua" w:hAnsi="Book Antiqua"/>
          <w:i/>
          <w:iCs/>
          <w:sz w:val="24"/>
          <w:szCs w:val="24"/>
        </w:rPr>
        <w:t>Petite Poucette</w:t>
      </w:r>
    </w:p>
    <w:p w14:paraId="12DB7266" w14:textId="77777777" w:rsidR="004D0AFA" w:rsidRPr="007179E7" w:rsidRDefault="004D0AFA" w:rsidP="004D0AFA">
      <w:pPr>
        <w:spacing w:after="0" w:line="360" w:lineRule="auto"/>
        <w:rPr>
          <w:rFonts w:ascii="Book Antiqua" w:hAnsi="Book Antiqua"/>
          <w:sz w:val="24"/>
          <w:szCs w:val="24"/>
        </w:rPr>
      </w:pPr>
      <w:r w:rsidRPr="007179E7">
        <w:rPr>
          <w:rFonts w:ascii="Book Antiqua" w:hAnsi="Book Antiqua"/>
          <w:b/>
          <w:bCs/>
          <w:sz w:val="24"/>
          <w:szCs w:val="24"/>
          <w:u w:val="single"/>
        </w:rPr>
        <w:t>A voir</w:t>
      </w:r>
      <w:r w:rsidRPr="007179E7">
        <w:rPr>
          <w:rFonts w:ascii="Book Antiqua" w:hAnsi="Book Antiqua"/>
          <w:sz w:val="24"/>
          <w:szCs w:val="24"/>
        </w:rPr>
        <w:t xml:space="preserve"> : </w:t>
      </w:r>
    </w:p>
    <w:p w14:paraId="07C05C92" w14:textId="77777777" w:rsidR="004D0AFA" w:rsidRPr="007179E7" w:rsidRDefault="004D0AFA" w:rsidP="004D0AFA">
      <w:pPr>
        <w:spacing w:after="0" w:line="360" w:lineRule="auto"/>
        <w:rPr>
          <w:rFonts w:ascii="Book Antiqua" w:hAnsi="Book Antiqua"/>
          <w:sz w:val="24"/>
          <w:szCs w:val="24"/>
        </w:rPr>
      </w:pPr>
      <w:r w:rsidRPr="007179E7">
        <w:rPr>
          <w:rFonts w:ascii="Book Antiqua" w:hAnsi="Book Antiqua"/>
          <w:i/>
          <w:iCs/>
          <w:sz w:val="24"/>
          <w:szCs w:val="24"/>
        </w:rPr>
        <w:t>L’enfant Sauvage</w:t>
      </w:r>
      <w:r w:rsidRPr="007179E7">
        <w:rPr>
          <w:rFonts w:ascii="Book Antiqua" w:hAnsi="Book Antiqua"/>
          <w:sz w:val="24"/>
          <w:szCs w:val="24"/>
        </w:rPr>
        <w:t xml:space="preserve"> de F. Truffaut</w:t>
      </w:r>
    </w:p>
    <w:p w14:paraId="79ABF246" w14:textId="77777777" w:rsidR="004D0AFA" w:rsidRPr="007179E7" w:rsidRDefault="004D0AFA" w:rsidP="004D0AFA">
      <w:pPr>
        <w:spacing w:after="0" w:line="360" w:lineRule="auto"/>
        <w:rPr>
          <w:rFonts w:ascii="Book Antiqua" w:hAnsi="Book Antiqua"/>
          <w:sz w:val="24"/>
          <w:szCs w:val="24"/>
        </w:rPr>
      </w:pPr>
      <w:r w:rsidRPr="007179E7">
        <w:rPr>
          <w:rFonts w:ascii="Book Antiqua" w:hAnsi="Book Antiqua"/>
          <w:i/>
          <w:iCs/>
          <w:sz w:val="24"/>
          <w:szCs w:val="24"/>
        </w:rPr>
        <w:t>La Jetée</w:t>
      </w:r>
      <w:r w:rsidRPr="007179E7">
        <w:rPr>
          <w:rFonts w:ascii="Book Antiqua" w:hAnsi="Book Antiqua"/>
          <w:sz w:val="24"/>
          <w:szCs w:val="24"/>
        </w:rPr>
        <w:t xml:space="preserve"> de Chris Marker</w:t>
      </w:r>
    </w:p>
    <w:p w14:paraId="060D7A74" w14:textId="6C8CB8A6" w:rsidR="0016663A" w:rsidRDefault="00055FF5">
      <w:pPr>
        <w:rPr>
          <w:rFonts w:ascii="Book Antiqua" w:hAnsi="Book Antiqua"/>
          <w:sz w:val="24"/>
          <w:szCs w:val="24"/>
        </w:rPr>
      </w:pPr>
    </w:p>
    <w:p w14:paraId="6D949703" w14:textId="7D2C31A2" w:rsidR="00055FF5" w:rsidRDefault="00055FF5">
      <w:pPr>
        <w:rPr>
          <w:rFonts w:ascii="Book Antiqua" w:hAnsi="Book Antiqua"/>
          <w:sz w:val="24"/>
          <w:szCs w:val="24"/>
        </w:rPr>
      </w:pPr>
      <w:r>
        <w:rPr>
          <w:rFonts w:ascii="Book Antiqua" w:hAnsi="Book Antiqua"/>
          <w:sz w:val="24"/>
          <w:szCs w:val="24"/>
        </w:rPr>
        <w:t>N’oubliez pas de garder une trace de vos lectures/visionnages pour vous en servir dans vos futurs travaux !</w:t>
      </w:r>
    </w:p>
    <w:p w14:paraId="23791F72" w14:textId="78B81B2C" w:rsidR="00055FF5" w:rsidRDefault="00055FF5">
      <w:pPr>
        <w:rPr>
          <w:rFonts w:ascii="Book Antiqua" w:hAnsi="Book Antiqua"/>
          <w:sz w:val="24"/>
          <w:szCs w:val="24"/>
        </w:rPr>
      </w:pPr>
    </w:p>
    <w:p w14:paraId="49F7611E" w14:textId="7CA661E5" w:rsidR="00055FF5" w:rsidRDefault="00055FF5" w:rsidP="00055FF5">
      <w:pPr>
        <w:jc w:val="center"/>
        <w:rPr>
          <w:rFonts w:ascii="Book Antiqua" w:hAnsi="Book Antiqua"/>
          <w:sz w:val="24"/>
          <w:szCs w:val="24"/>
        </w:rPr>
      </w:pPr>
      <w:r>
        <w:rPr>
          <w:rFonts w:ascii="Book Antiqua" w:hAnsi="Book Antiqua"/>
          <w:sz w:val="24"/>
          <w:szCs w:val="24"/>
        </w:rPr>
        <w:t>Bonnes vacances !</w:t>
      </w:r>
    </w:p>
    <w:p w14:paraId="16068B7A" w14:textId="77777777" w:rsidR="00055FF5" w:rsidRDefault="00055FF5" w:rsidP="00055FF5">
      <w:pPr>
        <w:jc w:val="center"/>
        <w:rPr>
          <w:rFonts w:ascii="Book Antiqua" w:hAnsi="Book Antiqua"/>
          <w:sz w:val="24"/>
          <w:szCs w:val="24"/>
        </w:rPr>
      </w:pPr>
    </w:p>
    <w:p w14:paraId="65D9A68F" w14:textId="368D909F" w:rsidR="00055FF5" w:rsidRDefault="00055FF5" w:rsidP="00055FF5">
      <w:pPr>
        <w:jc w:val="right"/>
        <w:rPr>
          <w:rFonts w:ascii="Book Antiqua" w:hAnsi="Book Antiqua"/>
          <w:sz w:val="24"/>
          <w:szCs w:val="24"/>
        </w:rPr>
      </w:pPr>
      <w:r>
        <w:rPr>
          <w:rFonts w:ascii="Book Antiqua" w:hAnsi="Book Antiqua"/>
          <w:sz w:val="24"/>
          <w:szCs w:val="24"/>
        </w:rPr>
        <w:t>Les professeurs de HLP</w:t>
      </w:r>
    </w:p>
    <w:p w14:paraId="6FF1E3D3" w14:textId="020B0AB5" w:rsidR="00055FF5" w:rsidRPr="007179E7" w:rsidRDefault="00055FF5" w:rsidP="00055FF5">
      <w:pPr>
        <w:jc w:val="right"/>
        <w:rPr>
          <w:rFonts w:ascii="Book Antiqua" w:hAnsi="Book Antiqua"/>
          <w:sz w:val="24"/>
          <w:szCs w:val="24"/>
        </w:rPr>
      </w:pPr>
      <w:r>
        <w:rPr>
          <w:rFonts w:ascii="Book Antiqua" w:hAnsi="Book Antiqua"/>
          <w:sz w:val="24"/>
          <w:szCs w:val="24"/>
        </w:rPr>
        <w:t>Mmes Bernardi, De Potter, Nail</w:t>
      </w:r>
    </w:p>
    <w:sectPr w:rsidR="00055FF5" w:rsidRPr="00717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B7BC3"/>
    <w:multiLevelType w:val="hybridMultilevel"/>
    <w:tmpl w:val="FA7AB742"/>
    <w:lvl w:ilvl="0" w:tplc="E50EC818">
      <w:start w:val="13"/>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F8488D"/>
    <w:multiLevelType w:val="hybridMultilevel"/>
    <w:tmpl w:val="4FA03FBC"/>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FA"/>
    <w:rsid w:val="00055FF5"/>
    <w:rsid w:val="002A4CE6"/>
    <w:rsid w:val="004D0AFA"/>
    <w:rsid w:val="005F23F3"/>
    <w:rsid w:val="007179E7"/>
    <w:rsid w:val="00BA3316"/>
    <w:rsid w:val="00F30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6CA9"/>
  <w15:chartTrackingRefBased/>
  <w15:docId w15:val="{E6507539-C2BF-42DD-9875-13889AC4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A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186</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Bernardi</dc:creator>
  <cp:keywords/>
  <dc:description/>
  <cp:lastModifiedBy>Adrienne Bernardi</cp:lastModifiedBy>
  <cp:revision>1</cp:revision>
  <dcterms:created xsi:type="dcterms:W3CDTF">2020-06-25T11:54:00Z</dcterms:created>
  <dcterms:modified xsi:type="dcterms:W3CDTF">2020-06-25T14:03:00Z</dcterms:modified>
</cp:coreProperties>
</file>